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FF" w:rsidRPr="000632FF" w:rsidRDefault="000632FF" w:rsidP="000632FF">
      <w:pPr>
        <w:spacing w:line="240" w:lineRule="exact"/>
        <w:ind w:left="4820"/>
        <w:rPr>
          <w:rFonts w:eastAsiaTheme="minorEastAsia"/>
          <w:lang w:eastAsia="ru-RU"/>
          <w14:ligatures w14:val="none"/>
        </w:rPr>
      </w:pPr>
      <w:proofErr w:type="spellStart"/>
      <w:r w:rsidRPr="000632FF">
        <w:rPr>
          <w:rFonts w:eastAsiaTheme="minorEastAsia"/>
          <w:lang w:eastAsia="ru-RU"/>
          <w14:ligatures w14:val="none"/>
        </w:rPr>
        <w:t>Врио</w:t>
      </w:r>
      <w:proofErr w:type="spellEnd"/>
      <w:r w:rsidRPr="000632FF">
        <w:rPr>
          <w:rFonts w:eastAsiaTheme="minorEastAsia"/>
          <w:lang w:eastAsia="ru-RU"/>
          <w14:ligatures w14:val="none"/>
        </w:rPr>
        <w:t xml:space="preserve"> главы </w:t>
      </w:r>
      <w:proofErr w:type="spellStart"/>
      <w:r w:rsidRPr="000632FF">
        <w:rPr>
          <w:rFonts w:eastAsiaTheme="minorEastAsia"/>
          <w:lang w:eastAsia="ru-RU"/>
          <w14:ligatures w14:val="none"/>
        </w:rPr>
        <w:t>Хасанского</w:t>
      </w:r>
      <w:proofErr w:type="spellEnd"/>
      <w:r w:rsidRPr="000632FF">
        <w:rPr>
          <w:rFonts w:eastAsiaTheme="minorEastAsia"/>
          <w:lang w:eastAsia="ru-RU"/>
          <w14:ligatures w14:val="none"/>
        </w:rPr>
        <w:t xml:space="preserve"> муниципального района, главам городских и сельских поселений Хасанского муниципального района</w:t>
      </w:r>
    </w:p>
    <w:p w:rsidR="000632FF" w:rsidRPr="000632FF" w:rsidRDefault="000632FF" w:rsidP="000632FF">
      <w:pPr>
        <w:spacing w:after="0" w:line="240" w:lineRule="auto"/>
        <w:ind w:firstLine="709"/>
        <w:jc w:val="both"/>
        <w:rPr>
          <w:rFonts w:eastAsia="Times New Roman"/>
          <w:color w:val="333333"/>
          <w:szCs w:val="24"/>
          <w:lang w:eastAsia="ru-RU"/>
          <w14:ligatures w14:val="none"/>
        </w:rPr>
      </w:pPr>
    </w:p>
    <w:p w:rsidR="000632FF" w:rsidRPr="000632FF" w:rsidRDefault="000632FF" w:rsidP="000632FF">
      <w:pPr>
        <w:spacing w:after="0" w:line="240" w:lineRule="auto"/>
        <w:ind w:firstLine="709"/>
        <w:jc w:val="both"/>
        <w:rPr>
          <w:rFonts w:eastAsia="Times New Roman"/>
          <w:color w:val="333333"/>
          <w:szCs w:val="24"/>
          <w:lang w:eastAsia="ru-RU"/>
          <w14:ligatures w14:val="none"/>
        </w:rPr>
      </w:pPr>
    </w:p>
    <w:p w:rsidR="000632FF" w:rsidRDefault="000632FF" w:rsidP="000632FF">
      <w:pPr>
        <w:spacing w:after="0" w:line="240" w:lineRule="auto"/>
        <w:ind w:firstLine="709"/>
        <w:jc w:val="both"/>
        <w:rPr>
          <w:b/>
          <w:bCs/>
        </w:rPr>
      </w:pPr>
    </w:p>
    <w:p w:rsidR="000632FF" w:rsidRDefault="000632FF" w:rsidP="000632FF">
      <w:pPr>
        <w:spacing w:after="0" w:line="240" w:lineRule="auto"/>
        <w:ind w:firstLine="709"/>
        <w:jc w:val="both"/>
        <w:rPr>
          <w:b/>
          <w:bCs/>
        </w:rPr>
      </w:pPr>
    </w:p>
    <w:p w:rsidR="000632FF" w:rsidRPr="000632FF" w:rsidRDefault="000632FF" w:rsidP="000632FF">
      <w:pPr>
        <w:spacing w:after="0" w:line="240" w:lineRule="auto"/>
        <w:ind w:firstLine="709"/>
        <w:jc w:val="both"/>
      </w:pPr>
      <w:bookmarkStart w:id="0" w:name="_GoBack"/>
      <w:r w:rsidRPr="000632FF">
        <w:rPr>
          <w:b/>
          <w:bCs/>
        </w:rPr>
        <w:t>Установлены новые административные штрафы для организаторов публичного мероприятия</w:t>
      </w:r>
    </w:p>
    <w:bookmarkEnd w:id="0"/>
    <w:p w:rsidR="000632FF" w:rsidRPr="000632FF" w:rsidRDefault="000632FF" w:rsidP="000632FF">
      <w:pPr>
        <w:spacing w:after="0" w:line="240" w:lineRule="auto"/>
        <w:ind w:firstLine="709"/>
        <w:jc w:val="both"/>
      </w:pPr>
      <w:r w:rsidRPr="000632FF">
        <w:t>Федеральным законом от 30.10.2018 № 377-ФЗ внесены изменения в Кодекс Российской Федерации об административных правонарушениях (далее – КоАП РФ).</w:t>
      </w:r>
    </w:p>
    <w:p w:rsidR="000632FF" w:rsidRPr="000632FF" w:rsidRDefault="000632FF" w:rsidP="000632FF">
      <w:pPr>
        <w:spacing w:after="0" w:line="240" w:lineRule="auto"/>
        <w:ind w:firstLine="709"/>
        <w:jc w:val="both"/>
      </w:pPr>
      <w:r w:rsidRPr="000632FF">
        <w:t>Согласно внесенным изменениям, КоАП РФ дополнен новой статьей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 </w:t>
      </w:r>
    </w:p>
    <w:p w:rsidR="000632FF" w:rsidRPr="000632FF" w:rsidRDefault="000632FF" w:rsidP="000632FF">
      <w:pPr>
        <w:spacing w:after="0" w:line="240" w:lineRule="auto"/>
        <w:ind w:firstLine="709"/>
        <w:jc w:val="both"/>
      </w:pPr>
      <w:r w:rsidRPr="000632FF">
        <w:t>Согласно статье 31 Конституции Российской Федерации граждане Российской Федерации имеют право собираться мирно, без оружия, проводить собрания, митинги и демонстрации, шествия и пикетирование. Гарантии обеспечения и порядок реализации гражданами указанного права установлены Федеральным законом от 19.07.2004 № 54-ФЗ «О собраниях, митингах, демонстрациях, шествиях и пикетированиях» (далее - Федеральный закон № 54-ФЗ).</w:t>
      </w:r>
    </w:p>
    <w:p w:rsidR="000632FF" w:rsidRPr="000632FF" w:rsidRDefault="000632FF" w:rsidP="000632FF">
      <w:pPr>
        <w:spacing w:after="0" w:line="240" w:lineRule="auto"/>
        <w:ind w:firstLine="709"/>
        <w:jc w:val="both"/>
      </w:pPr>
      <w:r w:rsidRPr="000632FF">
        <w:t>Для проведения публичного мероприятия вне специально отведенных для этих целей мест организатор в соответствии с частями 1 - 3 статьи 7 Федерального закона № 54-ФЗ подает в уполномоченный орган власти уведомление о планируемом месте и времени проведения публичного мероприятия, по результатам рассмотрения которого происходит согласование заявленного места и времени проведения мероприятия.</w:t>
      </w:r>
    </w:p>
    <w:p w:rsidR="000632FF" w:rsidRPr="000632FF" w:rsidRDefault="000632FF" w:rsidP="000632FF">
      <w:pPr>
        <w:spacing w:after="0" w:line="240" w:lineRule="auto"/>
        <w:ind w:firstLine="709"/>
        <w:jc w:val="both"/>
      </w:pPr>
      <w:r w:rsidRPr="000632FF">
        <w:t>После согласования времени и места проведения мероприятия в силу пункту 5 части 1 статьи 12 Федерального закона № 54-ФЗ на уполномоченный орган власти возлагается обязанность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при необходимости участникам мероприятия неотложной медицинской помощи.</w:t>
      </w:r>
    </w:p>
    <w:p w:rsidR="000632FF" w:rsidRPr="000632FF" w:rsidRDefault="000632FF" w:rsidP="000632FF">
      <w:pPr>
        <w:spacing w:after="0" w:line="240" w:lineRule="auto"/>
        <w:ind w:firstLine="709"/>
        <w:jc w:val="both"/>
      </w:pPr>
      <w:r w:rsidRPr="000632FF">
        <w:t xml:space="preserve">Федеральным законом от 11 октября 2018 г. № 367-ФЗ внесены изменения в статьи 5 и 10 Федерального закона № 54-ФЗ, направленные на устранение случаев недобросовестного использования права на проведение пикетов, митингов, демонстраций и других публичных мероприятий. Новеллы возлагают обязанность на организаторов заблаговременно предупредить </w:t>
      </w:r>
      <w:r w:rsidRPr="000632FF">
        <w:lastRenderedPageBreak/>
        <w:t>органы государственной власти об отказе от заявленного публичного мероприятия. В случае отказа от проведения публичного мероприятия организатор должен уведомить об этом уполномоченный орган власти не позднее чем за день до мероприятия. Также об отказе он информирует потенциальных его участников. </w:t>
      </w:r>
    </w:p>
    <w:p w:rsidR="000632FF" w:rsidRPr="000632FF" w:rsidRDefault="000632FF" w:rsidP="000632FF">
      <w:pPr>
        <w:spacing w:after="0" w:line="240" w:lineRule="auto"/>
        <w:ind w:firstLine="709"/>
        <w:jc w:val="both"/>
      </w:pPr>
      <w:r w:rsidRPr="000632FF">
        <w:t>Федеральным законом от 30.10.2018 № 377-ФЗ установлена административная ответственность в виде штрафа за подачу уведомления о проведении публичного мероприятия без цели его проведения, несоблюдение требования об уведомлении органа власти об отказе от проведения публичного мероприятия или за несоблюдение сроков подачи такого уведомления. Для граждан размер штрафа будет составлять от 5 до 25 тыс. руб.; для должностных лиц - от 10 до 30 тыс. руб. и для юридических лиц - от 20 до 100 тыс. руб.</w:t>
      </w:r>
    </w:p>
    <w:p w:rsidR="000632FF" w:rsidRPr="000632FF" w:rsidRDefault="000632FF" w:rsidP="000632FF">
      <w:pPr>
        <w:spacing w:after="0" w:line="240" w:lineRule="auto"/>
        <w:ind w:firstLine="709"/>
        <w:jc w:val="both"/>
      </w:pPr>
      <w:r w:rsidRPr="000632FF">
        <w:t>Соответствующие дела об административных правонарушениях будут возбуждаться должностными лицами органов внутренних дел (полиции) и рассматриваться судьями районных судов.</w:t>
      </w:r>
    </w:p>
    <w:p w:rsidR="00BF45A0" w:rsidRDefault="00BF45A0" w:rsidP="000632FF">
      <w:pPr>
        <w:spacing w:after="0" w:line="240" w:lineRule="auto"/>
        <w:jc w:val="both"/>
      </w:pPr>
    </w:p>
    <w:p w:rsidR="000632FF" w:rsidRDefault="000632FF" w:rsidP="000632FF">
      <w:pPr>
        <w:spacing w:after="0" w:line="240" w:lineRule="auto"/>
        <w:jc w:val="both"/>
      </w:pPr>
      <w:r>
        <w:t>Помощник прокурора района</w:t>
      </w:r>
    </w:p>
    <w:p w:rsidR="000632FF" w:rsidRDefault="000632FF" w:rsidP="000632FF">
      <w:pPr>
        <w:spacing w:after="0" w:line="240" w:lineRule="auto"/>
        <w:jc w:val="both"/>
      </w:pPr>
    </w:p>
    <w:p w:rsidR="000632FF" w:rsidRDefault="000632FF" w:rsidP="000632FF">
      <w:pPr>
        <w:spacing w:after="0" w:line="240" w:lineRule="auto"/>
        <w:jc w:val="both"/>
      </w:pPr>
      <w:r>
        <w:t>юрист 3 класса                                                                              Ю.Е. Мартынова</w:t>
      </w:r>
    </w:p>
    <w:sectPr w:rsidR="00063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FF"/>
    <w:rsid w:val="000632FF"/>
    <w:rsid w:val="00BF45A0"/>
    <w:rsid w:val="00CF2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A238-4231-4306-B2F5-CCF8E22E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14:ligatures w14:val="al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2018-11-07T06:09:00Z</dcterms:created>
  <dcterms:modified xsi:type="dcterms:W3CDTF">2018-11-07T06:09:00Z</dcterms:modified>
</cp:coreProperties>
</file>