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3B" w:rsidRDefault="00F3623B" w:rsidP="00F3623B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АДМИНИСТРОАЦИЯ</w:t>
      </w:r>
    </w:p>
    <w:p w:rsidR="00F3623B" w:rsidRDefault="00F3623B" w:rsidP="00F3623B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ХАСАНСКОГО ГОРОДСКОГО ПОСЕЛЕНИЯ</w:t>
      </w:r>
    </w:p>
    <w:p w:rsidR="00F3623B" w:rsidRDefault="00F3623B" w:rsidP="00F3623B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ХАСАНСКОГО МУНИЦИПАЛЬНОГО РАЙОНА</w:t>
      </w:r>
    </w:p>
    <w:p w:rsidR="00F3623B" w:rsidRDefault="00F3623B" w:rsidP="00F3623B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ПРИМОРСКОГО КРАЯ</w:t>
      </w:r>
    </w:p>
    <w:p w:rsidR="00F3623B" w:rsidRDefault="00F3623B" w:rsidP="00F3623B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F3623B" w:rsidRDefault="00F3623B" w:rsidP="00F3623B">
      <w:pPr>
        <w:tabs>
          <w:tab w:val="center" w:pos="4677"/>
        </w:tabs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ПОСТАНОВЛЕНИЕ </w:t>
      </w:r>
    </w:p>
    <w:p w:rsidR="00F3623B" w:rsidRDefault="00F3623B" w:rsidP="00F3623B">
      <w:pPr>
        <w:tabs>
          <w:tab w:val="center" w:pos="4677"/>
        </w:tabs>
        <w:autoSpaceDE w:val="0"/>
        <w:autoSpaceDN w:val="0"/>
        <w:adjustRightInd w:val="0"/>
        <w:jc w:val="center"/>
        <w:rPr>
          <w:bCs/>
          <w:color w:val="000000"/>
          <w:sz w:val="27"/>
          <w:szCs w:val="27"/>
        </w:rPr>
      </w:pPr>
      <w:proofErr w:type="spellStart"/>
      <w:r>
        <w:rPr>
          <w:bCs/>
          <w:color w:val="000000"/>
          <w:sz w:val="27"/>
          <w:szCs w:val="27"/>
        </w:rPr>
        <w:t>пгт</w:t>
      </w:r>
      <w:proofErr w:type="spellEnd"/>
      <w:r>
        <w:rPr>
          <w:bCs/>
          <w:color w:val="000000"/>
          <w:sz w:val="27"/>
          <w:szCs w:val="27"/>
        </w:rPr>
        <w:t>. Хасан</w:t>
      </w:r>
    </w:p>
    <w:p w:rsidR="00F3623B" w:rsidRDefault="00F3623B" w:rsidP="00F3623B">
      <w:pPr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01.04.2020 год</w:t>
      </w:r>
      <w:r>
        <w:rPr>
          <w:color w:val="000000"/>
          <w:sz w:val="27"/>
          <w:szCs w:val="27"/>
        </w:rPr>
        <w:tab/>
        <w:t xml:space="preserve">   </w:t>
      </w:r>
      <w:r>
        <w:rPr>
          <w:color w:val="000000"/>
          <w:sz w:val="27"/>
          <w:szCs w:val="27"/>
        </w:rPr>
        <w:tab/>
        <w:t xml:space="preserve">                       </w:t>
      </w:r>
      <w:r>
        <w:rPr>
          <w:color w:val="000000"/>
          <w:sz w:val="27"/>
          <w:szCs w:val="27"/>
        </w:rPr>
        <w:tab/>
        <w:t xml:space="preserve">                                                        № </w:t>
      </w:r>
      <w:r>
        <w:rPr>
          <w:color w:val="000000"/>
          <w:sz w:val="27"/>
          <w:szCs w:val="27"/>
          <w:u w:val="single"/>
        </w:rPr>
        <w:t>18</w:t>
      </w:r>
    </w:p>
    <w:p w:rsidR="00F3623B" w:rsidRDefault="00F3623B" w:rsidP="00F3623B">
      <w:pPr>
        <w:rPr>
          <w:color w:val="000000"/>
          <w:sz w:val="26"/>
          <w:szCs w:val="2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F3623B" w:rsidTr="00F3623B">
        <w:tc>
          <w:tcPr>
            <w:tcW w:w="4608" w:type="dxa"/>
          </w:tcPr>
          <w:p w:rsidR="00F3623B" w:rsidRDefault="00F3623B">
            <w:pPr>
              <w:ind w:right="113"/>
              <w:jc w:val="both"/>
              <w:outlineLvl w:val="0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О назначении публичных слушаний по принятию проекта решения «О внесении изменений и </w:t>
            </w:r>
            <w:proofErr w:type="gramStart"/>
            <w:r>
              <w:rPr>
                <w:color w:val="000000"/>
              </w:rPr>
              <w:t>дополнений  в</w:t>
            </w:r>
            <w:proofErr w:type="gramEnd"/>
            <w:r>
              <w:rPr>
                <w:color w:val="000000"/>
              </w:rPr>
              <w:t xml:space="preserve">  Устав Хасанского городского поселения Хасанского муниципального района Приморского края»</w:t>
            </w:r>
            <w:r>
              <w:rPr>
                <w:bCs/>
                <w:color w:val="000000"/>
              </w:rPr>
              <w:t xml:space="preserve"> </w:t>
            </w:r>
          </w:p>
          <w:p w:rsidR="00F3623B" w:rsidRDefault="00F3623B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</w:tbl>
    <w:p w:rsidR="00F3623B" w:rsidRDefault="00F3623B" w:rsidP="00F3623B">
      <w:pPr>
        <w:jc w:val="both"/>
        <w:rPr>
          <w:color w:val="FF0000"/>
          <w:sz w:val="26"/>
          <w:szCs w:val="26"/>
        </w:rPr>
      </w:pPr>
    </w:p>
    <w:p w:rsidR="00F3623B" w:rsidRDefault="00F3623B" w:rsidP="00F3623B">
      <w:pPr>
        <w:autoSpaceDE w:val="0"/>
        <w:autoSpaceDN w:val="0"/>
        <w:adjustRightInd w:val="0"/>
        <w:jc w:val="both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</w:t>
      </w:r>
      <w:proofErr w:type="gramStart"/>
      <w:r>
        <w:rPr>
          <w:bCs/>
          <w:color w:val="000000"/>
          <w:sz w:val="27"/>
          <w:szCs w:val="27"/>
        </w:rPr>
        <w:t>В  соответствии</w:t>
      </w:r>
      <w:proofErr w:type="gramEnd"/>
      <w:r>
        <w:rPr>
          <w:bCs/>
          <w:color w:val="000000"/>
          <w:sz w:val="27"/>
          <w:szCs w:val="27"/>
        </w:rPr>
        <w:t xml:space="preserve"> с Федеральным законом № 131 от 06.10.2003 года «Об  общих принципах организации местного  самоуправления в РФ» со статьями 12, 24 Устава Хасанского городского поселения, Порядком организации и проведения публичных слушаний в </w:t>
      </w:r>
      <w:proofErr w:type="spellStart"/>
      <w:r>
        <w:rPr>
          <w:bCs/>
          <w:color w:val="000000"/>
          <w:sz w:val="27"/>
          <w:szCs w:val="27"/>
        </w:rPr>
        <w:t>Хасанском</w:t>
      </w:r>
      <w:proofErr w:type="spellEnd"/>
      <w:r>
        <w:rPr>
          <w:bCs/>
          <w:color w:val="000000"/>
          <w:sz w:val="27"/>
          <w:szCs w:val="27"/>
        </w:rPr>
        <w:t xml:space="preserve"> городском поселении Хасанского муниципального района Приморского края, с целью приведения Устава Хасанского  городского  поселения в соответствие с законодательством,</w:t>
      </w:r>
    </w:p>
    <w:p w:rsidR="00F3623B" w:rsidRDefault="00F3623B" w:rsidP="00F3623B">
      <w:pPr>
        <w:ind w:firstLine="855"/>
        <w:jc w:val="both"/>
        <w:rPr>
          <w:color w:val="000000"/>
          <w:sz w:val="27"/>
          <w:szCs w:val="27"/>
        </w:rPr>
      </w:pPr>
    </w:p>
    <w:p w:rsidR="00F3623B" w:rsidRDefault="00F3623B" w:rsidP="00F3623B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 w:rsidR="00F3623B" w:rsidRDefault="00F3623B" w:rsidP="00F3623B">
      <w:pPr>
        <w:ind w:firstLine="855"/>
        <w:jc w:val="both"/>
        <w:rPr>
          <w:color w:val="000000"/>
          <w:sz w:val="27"/>
          <w:szCs w:val="27"/>
        </w:rPr>
      </w:pPr>
    </w:p>
    <w:p w:rsidR="00F3623B" w:rsidRDefault="00F3623B" w:rsidP="00F3623B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1.Назначить публичные слушания по инициативе главы Хасанского городского поселения.</w:t>
      </w:r>
    </w:p>
    <w:p w:rsidR="00F3623B" w:rsidRDefault="00F3623B" w:rsidP="00F3623B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2.Определить вопрос, выносимый на публичные слушания - проект   решения «О внесении изменений и дополнений в Устав Хасанского городского поселения Хасанского муниципального района Приморского края» с целью приведения в соответствие с Федеральным законодательством.</w:t>
      </w:r>
    </w:p>
    <w:p w:rsidR="00F3623B" w:rsidRDefault="00F3623B" w:rsidP="00F3623B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3.Определить местом проведения публичных слушаний здание администрации Хасанского городского поселения, кабинет главы </w:t>
      </w:r>
      <w:proofErr w:type="gramStart"/>
      <w:r>
        <w:rPr>
          <w:color w:val="000000"/>
          <w:sz w:val="27"/>
          <w:szCs w:val="27"/>
        </w:rPr>
        <w:t>администрации  Хасанского</w:t>
      </w:r>
      <w:proofErr w:type="gramEnd"/>
      <w:r>
        <w:rPr>
          <w:color w:val="000000"/>
          <w:sz w:val="27"/>
          <w:szCs w:val="27"/>
        </w:rPr>
        <w:t xml:space="preserve">  городского  поселения, время проведения публичных слушаний - 15:00 часов 07 мая 2020 года.</w:t>
      </w:r>
    </w:p>
    <w:p w:rsidR="00F3623B" w:rsidRDefault="00F3623B" w:rsidP="00F3623B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4.Установить срок подачи предложений и рекомендаций по обсуждаемому проекту решения о внесении изменений в Устав Хасанского городского поселения до 06 мая 2020 года в кабинет главы администрации Хасанского городского поселения по адресу: 692730, </w:t>
      </w:r>
      <w:proofErr w:type="spellStart"/>
      <w:r>
        <w:rPr>
          <w:color w:val="000000"/>
          <w:sz w:val="27"/>
          <w:szCs w:val="27"/>
        </w:rPr>
        <w:t>пгт</w:t>
      </w:r>
      <w:proofErr w:type="spellEnd"/>
      <w:r>
        <w:rPr>
          <w:color w:val="000000"/>
          <w:sz w:val="27"/>
          <w:szCs w:val="27"/>
        </w:rPr>
        <w:t>. Хасан, ул. Вокзальная, 7.</w:t>
      </w:r>
    </w:p>
    <w:p w:rsidR="00F3623B" w:rsidRDefault="00F3623B" w:rsidP="00F3623B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5.Установить, что письменные предложения по проекту решения о внесении изменений и дополнений в Устав Хасанского городского поселения направляются заинтересованными лицами в адрес главы администрации Хасанского городского поселения по адресу: 692730, </w:t>
      </w:r>
      <w:proofErr w:type="spellStart"/>
      <w:r>
        <w:rPr>
          <w:color w:val="000000"/>
          <w:sz w:val="27"/>
          <w:szCs w:val="27"/>
        </w:rPr>
        <w:t>пгт</w:t>
      </w:r>
      <w:proofErr w:type="spellEnd"/>
      <w:r>
        <w:rPr>
          <w:color w:val="000000"/>
          <w:sz w:val="27"/>
          <w:szCs w:val="27"/>
        </w:rPr>
        <w:t>. Хасан, ул. Вокзальная, 7, кабинет главы администрации Хасанского городского поселения.</w:t>
      </w:r>
    </w:p>
    <w:p w:rsidR="00F3623B" w:rsidRDefault="00F3623B" w:rsidP="00F3623B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6.Назначить оргкомитет проведения публичных слушаний в составе:</w:t>
      </w:r>
    </w:p>
    <w:p w:rsidR="00F3623B" w:rsidRDefault="00F3623B" w:rsidP="00F3623B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- Глава Хасанского городского поселения   Смирнов Д.И.                    </w:t>
      </w:r>
    </w:p>
    <w:p w:rsidR="00F3623B" w:rsidRDefault="00F3623B" w:rsidP="00F3623B">
      <w:pPr>
        <w:tabs>
          <w:tab w:val="left" w:pos="2340"/>
        </w:tabs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Секретарь </w:t>
      </w:r>
      <w:r w:rsidR="007114CE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7114CE">
        <w:rPr>
          <w:color w:val="000000"/>
          <w:sz w:val="27"/>
          <w:szCs w:val="27"/>
        </w:rPr>
        <w:t>Федоренко В. О.</w:t>
      </w:r>
      <w:bookmarkStart w:id="0" w:name="_GoBack"/>
      <w:bookmarkEnd w:id="0"/>
    </w:p>
    <w:p w:rsidR="00F3623B" w:rsidRDefault="00F3623B" w:rsidP="00F3623B">
      <w:pPr>
        <w:tabs>
          <w:tab w:val="left" w:pos="2340"/>
        </w:tabs>
        <w:ind w:firstLine="708"/>
        <w:jc w:val="both"/>
        <w:rPr>
          <w:sz w:val="26"/>
          <w:szCs w:val="26"/>
        </w:rPr>
      </w:pPr>
      <w:r>
        <w:rPr>
          <w:color w:val="000000"/>
          <w:sz w:val="27"/>
          <w:szCs w:val="27"/>
        </w:rPr>
        <w:t xml:space="preserve">Оргкомитету проведения публичных слушаний оповестить население о проведении публичных слушаний. Проект решения «О внесении изменений и дополнений в Устав Хасанского городского поселения Хасанского муниципального района Приморского края» разместить </w:t>
      </w:r>
      <w:r>
        <w:rPr>
          <w:sz w:val="26"/>
          <w:szCs w:val="26"/>
        </w:rPr>
        <w:t xml:space="preserve">на информационном стенде, расположенном в здании администрации Хасанского городского поселения по адресу: 692730, Приморский край, </w:t>
      </w:r>
      <w:proofErr w:type="spellStart"/>
      <w:r>
        <w:rPr>
          <w:sz w:val="26"/>
          <w:szCs w:val="26"/>
        </w:rPr>
        <w:t>Хасанский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. Хасан, ул. Вокзальная, д. 7, в сети «Интернет» на официальном сайте Хасанского городского поселения по адресу: </w:t>
      </w:r>
      <w:hyperlink r:id="rId4" w:history="1">
        <w:r>
          <w:rPr>
            <w:rStyle w:val="a3"/>
            <w:sz w:val="26"/>
            <w:szCs w:val="26"/>
          </w:rPr>
          <w:t>http://khasanskoeposelenie.narod.ru/</w:t>
        </w:r>
      </w:hyperlink>
    </w:p>
    <w:p w:rsidR="00F3623B" w:rsidRDefault="00F3623B" w:rsidP="00F3623B">
      <w:pPr>
        <w:tabs>
          <w:tab w:val="left" w:pos="2340"/>
        </w:tabs>
        <w:ind w:firstLine="708"/>
        <w:jc w:val="both"/>
        <w:rPr>
          <w:sz w:val="26"/>
          <w:szCs w:val="26"/>
        </w:rPr>
      </w:pPr>
      <w:r>
        <w:rPr>
          <w:color w:val="000000"/>
          <w:sz w:val="27"/>
          <w:szCs w:val="27"/>
        </w:rPr>
        <w:t xml:space="preserve">7.Опубликовать настоящее постановление </w:t>
      </w:r>
      <w:r>
        <w:rPr>
          <w:sz w:val="26"/>
          <w:szCs w:val="26"/>
        </w:rPr>
        <w:t xml:space="preserve">в сети «Интернет» на официальном сайте Хасанского городского поселения по адресу: </w:t>
      </w:r>
      <w:hyperlink r:id="rId5" w:history="1">
        <w:r>
          <w:rPr>
            <w:rStyle w:val="a3"/>
            <w:sz w:val="26"/>
            <w:szCs w:val="26"/>
          </w:rPr>
          <w:t>http://khasanskoeposelenie.narod.ru/</w:t>
        </w:r>
      </w:hyperlink>
      <w:r>
        <w:rPr>
          <w:color w:val="0000FF"/>
          <w:sz w:val="26"/>
          <w:szCs w:val="26"/>
          <w:u w:val="single"/>
        </w:rPr>
        <w:t>.</w:t>
      </w:r>
    </w:p>
    <w:p w:rsidR="00F3623B" w:rsidRDefault="00F3623B" w:rsidP="00F3623B">
      <w:pPr>
        <w:tabs>
          <w:tab w:val="left" w:pos="2340"/>
        </w:tabs>
        <w:ind w:firstLine="708"/>
        <w:jc w:val="both"/>
        <w:rPr>
          <w:color w:val="000000"/>
          <w:sz w:val="27"/>
          <w:szCs w:val="27"/>
        </w:rPr>
      </w:pPr>
    </w:p>
    <w:p w:rsidR="00F3623B" w:rsidRDefault="00F3623B" w:rsidP="00F3623B">
      <w:pPr>
        <w:jc w:val="both"/>
        <w:rPr>
          <w:color w:val="000000"/>
          <w:sz w:val="27"/>
          <w:szCs w:val="27"/>
        </w:rPr>
      </w:pPr>
    </w:p>
    <w:p w:rsidR="00F3623B" w:rsidRDefault="00F3623B" w:rsidP="00F3623B">
      <w:pPr>
        <w:jc w:val="both"/>
        <w:rPr>
          <w:color w:val="000000"/>
          <w:sz w:val="27"/>
          <w:szCs w:val="27"/>
        </w:rPr>
      </w:pPr>
    </w:p>
    <w:p w:rsidR="00F3623B" w:rsidRDefault="00F3623B" w:rsidP="00F3623B">
      <w:pPr>
        <w:jc w:val="both"/>
        <w:rPr>
          <w:color w:val="000000"/>
          <w:sz w:val="27"/>
          <w:szCs w:val="27"/>
        </w:rPr>
      </w:pPr>
    </w:p>
    <w:p w:rsidR="00F3623B" w:rsidRDefault="00F3623B" w:rsidP="00F3623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Хасанского городского поселения</w:t>
      </w:r>
      <w:r>
        <w:rPr>
          <w:color w:val="000000"/>
          <w:sz w:val="27"/>
          <w:szCs w:val="27"/>
        </w:rPr>
        <w:tab/>
        <w:t xml:space="preserve">                                              </w:t>
      </w:r>
      <w:proofErr w:type="spellStart"/>
      <w:r>
        <w:rPr>
          <w:color w:val="000000"/>
          <w:sz w:val="27"/>
          <w:szCs w:val="27"/>
        </w:rPr>
        <w:t>Д.И.Смирнов</w:t>
      </w:r>
      <w:proofErr w:type="spellEnd"/>
    </w:p>
    <w:p w:rsidR="00F3623B" w:rsidRDefault="00F3623B" w:rsidP="00F3623B">
      <w:pPr>
        <w:rPr>
          <w:color w:val="FF0000"/>
          <w:sz w:val="26"/>
          <w:szCs w:val="26"/>
        </w:rPr>
      </w:pPr>
    </w:p>
    <w:p w:rsidR="00F3623B" w:rsidRDefault="00F3623B" w:rsidP="00F3623B">
      <w:pPr>
        <w:rPr>
          <w:color w:val="FF0000"/>
          <w:sz w:val="26"/>
          <w:szCs w:val="26"/>
        </w:rPr>
      </w:pPr>
    </w:p>
    <w:p w:rsidR="0050235D" w:rsidRDefault="0050235D"/>
    <w:sectPr w:rsidR="0050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18"/>
    <w:rsid w:val="0050235D"/>
    <w:rsid w:val="007114CE"/>
    <w:rsid w:val="00F3623B"/>
    <w:rsid w:val="00F7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84CFF-00C4-4A34-BEE0-27CCBD20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asanskoeposelenie.narod.ru/" TargetMode="External"/><Relationship Id="rId4" Type="http://schemas.openxmlformats.org/officeDocument/2006/relationships/hyperlink" Target="http://khasanskoeposelenie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2020-05-26T05:05:00Z</dcterms:created>
  <dcterms:modified xsi:type="dcterms:W3CDTF">2020-05-26T05:39:00Z</dcterms:modified>
</cp:coreProperties>
</file>